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Building Composable Commerce at Scale: Inside the NuMart Reference Platform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  <w:rtl w:val="0"/>
        </w:rPr>
        <w:t xml:space="preserve">Table of Contents</w:t>
      </w:r>
    </w:p>
    <w:sdt>
      <w:sdtPr>
        <w:id w:val="-178212473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dmusqdlcliv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</w:t>
            </w:r>
          </w:hyperlink>
          <w:hyperlink w:anchor="_heading=h.dmusqdlclivi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_heading=h.dmusqdlclivi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Introduction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h5ehnfrssl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II.</w:t>
            </w:r>
          </w:hyperlink>
          <w:hyperlink w:anchor="_heading=h.ph5ehnfrssl5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_heading=h.ph5ehnfrssl5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Business Objectives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bhttzkrkyx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</w:t>
            </w:r>
          </w:hyperlink>
          <w:hyperlink w:anchor="_heading=h.bhttzkrkyxxs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_heading=h.bhttzkrkyxxs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Platform Overview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6d648dfrmma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hyperlink>
          <w:hyperlink w:anchor="_heading=h.6d648dfrmma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_heading=h.6d648dfrmma7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MS Accelerator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exhmdccvoxf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hyperlink>
          <w:hyperlink w:anchor="_heading=h.exhmdccvoxf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_heading=h.exhmdccvoxf7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DataWise PIM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5k472sks7u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</w:t>
            </w:r>
          </w:hyperlink>
          <w:hyperlink w:anchor="_heading=h.35k472sks7uz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_heading=h.35k472sks7uz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Architecture Overview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6zocxsa8cl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Architectural Principles</w:t>
            </w:r>
          </w:hyperlink>
          <w:hyperlink w:anchor="_heading=h.6zocxsa8cl9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c3oq2vj5nkm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</w:t>
            </w:r>
          </w:hyperlink>
          <w:hyperlink w:anchor="_heading=h.c3oq2vj5nkmc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_heading=h.c3oq2vj5nkmc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Deployment Approaches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g2en5ekk84z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hyperlink>
          <w:hyperlink w:anchor="_heading=h.g2en5ekk84zg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_heading=h.g2en5ekk84zg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Serverless (Default Approach)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nrrkt73ltug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hyperlink>
          <w:hyperlink w:anchor="_heading=h.nrrkt73ltug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_heading=h.nrrkt73ltuge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Cluster Deployment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ahl174tcehy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</w:t>
            </w:r>
          </w:hyperlink>
          <w:hyperlink w:anchor="_heading=h.ahl174tcehyc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_heading=h.ahl174tcehyc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Backend Technology Stack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v2ou6lq4wm8k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hyperlink>
          <w:hyperlink w:anchor="_heading=h.v2ou6lq4wm8k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_heading=h.v2ou6lq4wm8k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Core Technologies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esvt91740c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hyperlink>
          <w:hyperlink w:anchor="_heading=h.4esvt91740ch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_heading=h.4esvt91740ch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Communication Model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lwzajybjrk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</w:t>
            </w:r>
          </w:hyperlink>
          <w:hyperlink w:anchor="_heading=h.tlwzajybjrki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_heading=h.tlwzajybjrki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Microservices Landscape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rmlkqh9no4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Core Services</w:t>
            </w:r>
          </w:hyperlink>
          <w:hyperlink w:anchor="_heading=h.irmlkqh9no4b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10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5c4reqjw9s1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</w:t>
            </w:r>
          </w:hyperlink>
          <w:hyperlink w:anchor="_heading=h.5c4reqjw9s1h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_heading=h.5c4reqjw9s1h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Content Management System (CMS)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z9xbbtda4du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Supported CMS Platforms but not limited to</w:t>
            </w:r>
          </w:hyperlink>
          <w:hyperlink w:anchor="_heading=h.z9xbbtda4dug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m3x6il38831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Capabilities</w:t>
            </w:r>
          </w:hyperlink>
          <w:hyperlink w:anchor="_heading=h.m3x6il38831u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8jzpc5wb39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Cache Strategy</w:t>
            </w:r>
          </w:hyperlink>
          <w:hyperlink w:anchor="_heading=h.8jzpc5wb39s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hcbiegbmd6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</w:t>
            </w:r>
          </w:hyperlink>
          <w:hyperlink w:anchor="_heading=h.ihcbiegbmd6j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_heading=h.ihcbiegbmd6j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Search &amp; Filtering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jsrir7co6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Primary Search Engine used</w:t>
            </w:r>
          </w:hyperlink>
          <w:hyperlink w:anchor="_heading=h.ljsrir7co68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uqo8uht86c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Search Workflow</w:t>
            </w:r>
          </w:hyperlink>
          <w:hyperlink w:anchor="_heading=h.1uqo8uht86c5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y3v1hl9qf3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Alternative Search Engines</w:t>
            </w:r>
          </w:hyperlink>
          <w:hyperlink w:anchor="_heading=h.4y3v1hl9qf3t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a9xqudxlna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</w:t>
            </w:r>
          </w:hyperlink>
          <w:hyperlink w:anchor="_heading=h.a9xqudxlna8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_heading=h.a9xqudxlna8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Product Detail Page (PDP)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nry1qxzflt6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Core PDP Features</w:t>
            </w:r>
          </w:hyperlink>
          <w:hyperlink w:anchor="_heading=h.nry1qxzflt6w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8xryhwjmbmn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Advanced Capabilities</w:t>
            </w:r>
          </w:hyperlink>
          <w:hyperlink w:anchor="_heading=h.8xryhwjmbmnn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p544n755xp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XI.</w:t>
            </w:r>
          </w:hyperlink>
          <w:hyperlink w:anchor="_heading=h.4p544n755xpe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_heading=h.4p544n755xpe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Checkout Experience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1kyjeh2n9a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 Management</w:t>
            </w:r>
          </w:hyperlink>
          <w:hyperlink w:anchor="_heading=h.t1kyjeh2n9a8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3crtjl5zda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Payment Integrations</w:t>
            </w:r>
          </w:hyperlink>
          <w:hyperlink w:anchor="_heading=h.t3crtjl5zda8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x868dytb6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XII.</w:t>
            </w:r>
          </w:hyperlink>
          <w:hyperlink w:anchor="_heading=h.lx868dytb6r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_heading=h.lx868dytb6r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Customer Account Management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c0dd9nepwco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 Features</w:t>
            </w:r>
          </w:hyperlink>
          <w:hyperlink w:anchor="_heading=h.c0dd9nepwco2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10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2zzhzez0ql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XIII.</w:t>
            </w:r>
          </w:hyperlink>
          <w:hyperlink w:anchor="_heading=h.32zzhzez0qlh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_heading=h.32zzhzez0qlh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Non-Functional Capabilities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dci0t3u5sg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Scalability</w:t>
            </w:r>
          </w:hyperlink>
          <w:hyperlink w:anchor="_heading=h.qdci0t3u5sgx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679gk4rqe9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Availability</w:t>
            </w:r>
          </w:hyperlink>
          <w:hyperlink w:anchor="_heading=h.f679gk4rqe9z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r4x3v1xmnvv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Performance</w:t>
            </w:r>
          </w:hyperlink>
          <w:hyperlink w:anchor="_heading=h.r4x3v1xmnvvh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8630"/>
            </w:tabs>
            <w:spacing w:after="0" w:before="0" w:line="276" w:lineRule="auto"/>
            <w:ind w:left="440" w:right="0" w:firstLine="0"/>
            <w:jc w:val="left"/>
            <w:rPr>
              <w:rFonts w:ascii="Cambria" w:cs="Cambria" w:eastAsia="Cambria" w:hAnsi="Cambria"/>
              <w:b w:val="0"/>
              <w:bCs w:val="0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a5ftzmuhb9rq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Security</w:t>
            </w:r>
          </w:hyperlink>
          <w:hyperlink w:anchor="_heading=h.a5ftzmuhb9rq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10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w6wjkhlswwuk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XIV.</w:t>
            </w:r>
          </w:hyperlink>
          <w:hyperlink w:anchor="_heading=h.w6wjkhlswwuk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_heading=h.w6wjkhlswwuk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Key Benefits of NuMart Architecture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630"/>
            </w:tabs>
            <w:spacing w:after="0" w:before="0" w:line="276" w:lineRule="auto"/>
            <w:ind w:left="220" w:right="0" w:firstLine="0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jtm7b6sxqxk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XV.</w:t>
            </w:r>
          </w:hyperlink>
          <w:hyperlink w:anchor="_heading=h.ljtm7b6sxqxk"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_heading=h.ljtm7b6sxqxk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Conclusion</w:t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dmusqdlclivi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Introduction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 eCommerce application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designed to showcase the capabilities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 Accelerator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(Microservices Accelerator)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DataWise PIM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platforms built by NULogic. It demonstrates the modernness of cloud-native, API-first, and composable commerce architecture that can be built to support scalability, flexibility, and rapid innovation.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 follows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microservices and headless principles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enabling enterprises to: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Scale individual business capabilities independently.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 best-of-breed SaaS tools.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Achieve high availability with zero downtime.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Reduce time-to-market for new features.</w:t>
      </w:r>
    </w:p>
    <w:p w:rsidR="00000000" w:rsidDel="00000000" w:rsidP="00000000" w:rsidRDefault="00000000" w:rsidRPr="00000000" w14:paraId="0000003C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ph5ehnfrssl5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Business Objectives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 is designed to address common enterprise commerce challenges: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Monolithic platform limitations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Slow release cycles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Tight coupling between frontend and backend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Inflexible CMS and search capabilities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Difficulty scaling during peak traffic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goals: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Modular architecture with independent deployments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API-driven integrations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Cloud-native scalability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Vendor-agnostic technology choices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Improved performance and customer experience</w:t>
      </w:r>
    </w:p>
    <w:p w:rsidR="00000000" w:rsidDel="00000000" w:rsidP="00000000" w:rsidRDefault="00000000" w:rsidRPr="00000000" w14:paraId="00000049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bhttzkrkyxxs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Platform Overview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 is built on two core platforms:</w:t>
      </w:r>
    </w:p>
    <w:p w:rsidR="00000000" w:rsidDel="00000000" w:rsidP="00000000" w:rsidRDefault="00000000" w:rsidRPr="00000000" w14:paraId="0000004B">
      <w:pPr>
        <w:pStyle w:val="Heading3"/>
        <w:numPr>
          <w:ilvl w:val="0"/>
          <w:numId w:val="2"/>
        </w:numPr>
        <w:ind w:left="1080" w:hanging="36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6d648dfrmma7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MS Accelerator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microservices accelerator framework that provides: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Standardized service templates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API orchestration patterns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Observability and monitoring hooks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 and identity patterns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Deployment flexibility (Serverless or VM-based)</w:t>
      </w:r>
    </w:p>
    <w:p w:rsidR="00000000" w:rsidDel="00000000" w:rsidP="00000000" w:rsidRDefault="00000000" w:rsidRPr="00000000" w14:paraId="00000052">
      <w:pPr>
        <w:pStyle w:val="Heading3"/>
        <w:numPr>
          <w:ilvl w:val="0"/>
          <w:numId w:val="2"/>
        </w:numPr>
        <w:ind w:left="1080" w:hanging="36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exhmdccvoxf7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DataWise PIM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Product Information Management (PIM) platform responsible for: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Centralized product data management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 enrichment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Attribute modeling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syndication to search, CMS, and commerce services</w:t>
      </w:r>
    </w:p>
    <w:p w:rsidR="00000000" w:rsidDel="00000000" w:rsidP="00000000" w:rsidRDefault="00000000" w:rsidRPr="00000000" w14:paraId="00000058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35k472sks7uz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Architecture Overview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 adopts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Microservices Architecture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headless frontend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API-driven backend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4760074" cy="2169304"/>
            <wp:effectExtent b="0" l="0" r="0" t="0"/>
            <wp:docPr id="121014840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0074" cy="2169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5142650" cy="3402757"/>
            <wp:effectExtent b="0" l="0" r="0" t="0"/>
            <wp:docPr id="121014840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2650" cy="34027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6zocxsa8cl9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Key Architectural Principles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Domain-driven service separation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Stateless services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Event-ready architecture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Cloud-agnostic design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Horizontal scalability</w:t>
      </w:r>
    </w:p>
    <w:p w:rsidR="00000000" w:rsidDel="00000000" w:rsidP="00000000" w:rsidRDefault="00000000" w:rsidRPr="00000000" w14:paraId="00000062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c3oq2vj5nkmc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Deployment Approaches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 supports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deployment strategies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allowing enterprises to choose based on maturity, cost, and compliance needs.</w:t>
      </w:r>
    </w:p>
    <w:p w:rsidR="00000000" w:rsidDel="00000000" w:rsidP="00000000" w:rsidRDefault="00000000" w:rsidRPr="00000000" w14:paraId="00000064">
      <w:pPr>
        <w:pStyle w:val="Heading3"/>
        <w:numPr>
          <w:ilvl w:val="0"/>
          <w:numId w:val="9"/>
        </w:numPr>
        <w:ind w:left="1080" w:hanging="36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g2en5ekk84zg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Serverless (Default Approach)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Lambda/Google Functions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microservices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API Gateway / GraphQL Gateway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Auto-scaling by default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Pay-per-use cost model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 for variable traffic and rapid scaling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Benefits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infrastructure management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Built-in fault tolerance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Faster provisioning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numPr>
          <w:ilvl w:val="0"/>
          <w:numId w:val="9"/>
        </w:numPr>
        <w:ind w:left="1080" w:hanging="36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nrrkt73ltuge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Cluster Deployment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Services deployed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Six-node cluster for high availability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Containerized or process-based services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Suitable for long-running workloads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Benefits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Predictable cost model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infrastructure control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Easier legacy integration</w:t>
      </w:r>
    </w:p>
    <w:p w:rsidR="00000000" w:rsidDel="00000000" w:rsidP="00000000" w:rsidRDefault="00000000" w:rsidRPr="00000000" w14:paraId="00000078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ahl174tcehyc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Backend Technology Stack</w:t>
      </w:r>
    </w:p>
    <w:p w:rsidR="00000000" w:rsidDel="00000000" w:rsidP="00000000" w:rsidRDefault="00000000" w:rsidRPr="00000000" w14:paraId="00000079">
      <w:pPr>
        <w:pStyle w:val="Heading3"/>
        <w:numPr>
          <w:ilvl w:val="0"/>
          <w:numId w:val="14"/>
        </w:numPr>
        <w:ind w:left="1080" w:hanging="36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v2ou6lq4wm8k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Core Technologies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Node.js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Runtime environment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Express.js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REST and middleware handling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GraphQL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Unified API layer for frontend consumption</w:t>
      </w:r>
    </w:p>
    <w:p w:rsidR="00000000" w:rsidDel="00000000" w:rsidP="00000000" w:rsidRDefault="00000000" w:rsidRPr="00000000" w14:paraId="0000007D">
      <w:pPr>
        <w:pStyle w:val="Heading3"/>
        <w:numPr>
          <w:ilvl w:val="0"/>
          <w:numId w:val="14"/>
        </w:numPr>
        <w:ind w:left="1080" w:hanging="36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4esvt91740ch" w:id="12"/>
      <w:bookmarkEnd w:id="12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Communication Model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Frontend communicates via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GraphQL aggregates responses from multiple microservices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 service-to-service communication via APIs/events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Frontend Technology Stack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spacing w:line="240" w:lineRule="auto"/>
        <w:ind w:left="108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Core Technologie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rtl w:val="0"/>
          </w:rPr>
          <w:t xml:space="preserve">Node.Js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Runtime environment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Next Js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ReactJs Framework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SCSS</w:t>
      </w:r>
    </w:p>
    <w:p w:rsidR="00000000" w:rsidDel="00000000" w:rsidP="00000000" w:rsidRDefault="00000000" w:rsidRPr="00000000" w14:paraId="00000086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tlwzajybjrki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Microservices Landscape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business capability is implemented as 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independent microservice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8">
      <w:pPr>
        <w:pStyle w:val="Heading3"/>
        <w:ind w:firstLine="72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irmlkqh9no4b" w:id="14"/>
      <w:bookmarkEnd w:id="14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Core Services</w:t>
      </w:r>
    </w:p>
    <w:tbl>
      <w:tblPr>
        <w:tblStyle w:val="Table1"/>
        <w:tblW w:w="6952.0" w:type="dxa"/>
        <w:jc w:val="center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A0"/>
      </w:tblPr>
      <w:tblGrid>
        <w:gridCol w:w="1681"/>
        <w:gridCol w:w="5271"/>
        <w:tblGridChange w:id="0">
          <w:tblGrid>
            <w:gridCol w:w="1681"/>
            <w:gridCol w:w="5271"/>
          </w:tblGrid>
        </w:tblGridChange>
      </w:tblGrid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Responsibility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Cart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Cart creation, updates, promotions</w:t>
            </w:r>
          </w:p>
        </w:tc>
      </w:tr>
      <w:tr>
        <w:trPr>
          <w:cantSplit w:val="0"/>
          <w:trHeight w:val="725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Product SKU handling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Inventory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Stock availability and reservations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Identity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Authentication, authorization</w:t>
            </w:r>
          </w:p>
        </w:tc>
      </w:tr>
      <w:tr>
        <w:trPr>
          <w:cantSplit w:val="0"/>
          <w:trHeight w:val="725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Order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Order creation and lifecycle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Payment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Payment initiation and status handling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service can be: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Independently deployed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Independently scaled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Independently versioned</w:t>
      </w:r>
    </w:p>
    <w:p w:rsidR="00000000" w:rsidDel="00000000" w:rsidP="00000000" w:rsidRDefault="00000000" w:rsidRPr="00000000" w14:paraId="0000009B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5c4reqjw9s1h" w:id="15"/>
      <w:bookmarkEnd w:id="1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Content Management System (CMS)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 follows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headless CMS approach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enabling content to be managed independently from presentation.</w:t>
      </w:r>
    </w:p>
    <w:p w:rsidR="00000000" w:rsidDel="00000000" w:rsidP="00000000" w:rsidRDefault="00000000" w:rsidRPr="00000000" w14:paraId="0000009D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z9xbbtda4dug" w:id="16"/>
      <w:bookmarkEnd w:id="16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Supported CMS Platforms but not limited to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Contentful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Sanity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Bloomreach</w:t>
      </w:r>
    </w:p>
    <w:p w:rsidR="00000000" w:rsidDel="00000000" w:rsidP="00000000" w:rsidRDefault="00000000" w:rsidRPr="00000000" w14:paraId="000000A1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m3x6il38831u" w:id="17"/>
      <w:bookmarkEnd w:id="17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Key Capabilities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API-driven content delivery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Independent CMS SLA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CDN-level caching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Zero downtime publishing</w:t>
      </w:r>
    </w:p>
    <w:p w:rsidR="00000000" w:rsidDel="00000000" w:rsidP="00000000" w:rsidRDefault="00000000" w:rsidRPr="00000000" w14:paraId="000000A6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8jzpc5wb39s" w:id="18"/>
      <w:bookmarkEnd w:id="18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Cache Strategy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 cached at CDN or server layer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Cache invalidation triggered only during CMS updates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Ensures high performance with fresh content delivery</w:t>
      </w:r>
    </w:p>
    <w:p w:rsidR="00000000" w:rsidDel="00000000" w:rsidP="00000000" w:rsidRDefault="00000000" w:rsidRPr="00000000" w14:paraId="000000AA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ihcbiegbmd6j" w:id="19"/>
      <w:bookmarkEnd w:id="1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Search &amp; Filtering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 integrates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best-in-class search engines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fast and accurate discovery. </w:t>
      </w:r>
    </w:p>
    <w:p w:rsidR="00000000" w:rsidDel="00000000" w:rsidP="00000000" w:rsidRDefault="00000000" w:rsidRPr="00000000" w14:paraId="000000AC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ljsrir7co68" w:id="20"/>
      <w:bookmarkEnd w:id="2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Primary Search Engine used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Algolia</w:t>
      </w:r>
    </w:p>
    <w:p w:rsidR="00000000" w:rsidDel="00000000" w:rsidP="00000000" w:rsidRDefault="00000000" w:rsidRPr="00000000" w14:paraId="000000AE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1uqo8uht86c5" w:id="21"/>
      <w:bookmarkEnd w:id="2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Search Workflow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 data exported from DataWise PIM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Indexed in Search Engine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Real-time search and filtering on frontend</w:t>
      </w:r>
    </w:p>
    <w:p w:rsidR="00000000" w:rsidDel="00000000" w:rsidP="00000000" w:rsidRDefault="00000000" w:rsidRPr="00000000" w14:paraId="000000B2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4y3v1hl9qf3t" w:id="22"/>
      <w:bookmarkEnd w:id="22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Alternative Search Engines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Bloomreach Search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Elasticsearch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Retail Search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design ensures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independence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future extensibility.</w:t>
      </w:r>
    </w:p>
    <w:p w:rsidR="00000000" w:rsidDel="00000000" w:rsidP="00000000" w:rsidRDefault="00000000" w:rsidRPr="00000000" w14:paraId="000000B7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a9xqudxlna8" w:id="23"/>
      <w:bookmarkEnd w:id="2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Product Detail Page (PDP)</w:t>
      </w:r>
    </w:p>
    <w:p w:rsidR="00000000" w:rsidDel="00000000" w:rsidP="00000000" w:rsidRDefault="00000000" w:rsidRPr="00000000" w14:paraId="000000B8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nry1qxzflt6w" w:id="24"/>
      <w:bookmarkEnd w:id="24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Core PDP Features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 details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Add-to-Cart (ATC)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Pricing and availability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 and attributes</w:t>
      </w:r>
    </w:p>
    <w:p w:rsidR="00000000" w:rsidDel="00000000" w:rsidP="00000000" w:rsidRDefault="00000000" w:rsidRPr="00000000" w14:paraId="000000BD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8xryhwjmbmnn" w:id="25"/>
      <w:bookmarkEnd w:id="25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Advanced Capabilities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Cross-sell and Upsell recommendations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integration (e.g., Power Reviews)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Personalized recommendations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integrations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pluggable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allowing easy replacement of vendors.</w:t>
      </w:r>
    </w:p>
    <w:p w:rsidR="00000000" w:rsidDel="00000000" w:rsidP="00000000" w:rsidRDefault="00000000" w:rsidRPr="00000000" w14:paraId="000000C2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4p544n755xpe" w:id="26"/>
      <w:bookmarkEnd w:id="2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Checkout Experience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 provides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 and flexible checkout flow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4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t1kyjeh2n9a8" w:id="27"/>
      <w:bookmarkEnd w:id="27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Address Management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Address Autocomplete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Experian Address Validation</w:t>
      </w:r>
    </w:p>
    <w:p w:rsidR="00000000" w:rsidDel="00000000" w:rsidP="00000000" w:rsidRDefault="00000000" w:rsidRPr="00000000" w14:paraId="000000C7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t3crtjl5zda8" w:id="28"/>
      <w:bookmarkEnd w:id="28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Payment Integrations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Apple Pay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PayPal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Credit Card / Debit Card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Klarna and other buy-now-pay-later providers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payment service abstracts providers, enabling: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Easy addition/removal of gateways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Regional payment customization</w:t>
      </w:r>
    </w:p>
    <w:p w:rsidR="00000000" w:rsidDel="00000000" w:rsidP="00000000" w:rsidRDefault="00000000" w:rsidRPr="00000000" w14:paraId="000000CF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lx868dytb6r" w:id="29"/>
      <w:bookmarkEnd w:id="2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Customer Account Management</w:t>
      </w:r>
    </w:p>
    <w:p w:rsidR="00000000" w:rsidDel="00000000" w:rsidP="00000000" w:rsidRDefault="00000000" w:rsidRPr="00000000" w14:paraId="000000D0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c0dd9nepwco2" w:id="30"/>
      <w:bookmarkEnd w:id="3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Account Features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Profile management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 book (Add/Edit/Delete)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 history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Recently Viewed products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Secure authentication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 services integrate seamlessly with Identity and Order services.</w:t>
      </w:r>
    </w:p>
    <w:p w:rsidR="00000000" w:rsidDel="00000000" w:rsidP="00000000" w:rsidRDefault="00000000" w:rsidRPr="00000000" w14:paraId="000000D7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32zzhzez0qlh" w:id="31"/>
      <w:bookmarkEnd w:id="3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Non-Functional Capabilities</w:t>
      </w:r>
    </w:p>
    <w:p w:rsidR="00000000" w:rsidDel="00000000" w:rsidP="00000000" w:rsidRDefault="00000000" w:rsidRPr="00000000" w14:paraId="000000D8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qdci0t3u5sgx" w:id="32"/>
      <w:bookmarkEnd w:id="32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Scalability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Horizontal scaling per service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Auto-scaling (serverless)</w:t>
      </w:r>
    </w:p>
    <w:p w:rsidR="00000000" w:rsidDel="00000000" w:rsidP="00000000" w:rsidRDefault="00000000" w:rsidRPr="00000000" w14:paraId="000000DB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f679gk4rqe9z" w:id="33"/>
      <w:bookmarkEnd w:id="33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Availability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Zero downtime deployments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Fault isolation per service</w:t>
      </w:r>
    </w:p>
    <w:p w:rsidR="00000000" w:rsidDel="00000000" w:rsidP="00000000" w:rsidRDefault="00000000" w:rsidRPr="00000000" w14:paraId="000000DE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r4x3v1xmnvvh" w:id="34"/>
      <w:bookmarkEnd w:id="34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Performance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CDN caching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Optimized GraphQL aggregation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Search offloaded to dedicated engines</w:t>
      </w:r>
    </w:p>
    <w:p w:rsidR="00000000" w:rsidDel="00000000" w:rsidP="00000000" w:rsidRDefault="00000000" w:rsidRPr="00000000" w14:paraId="000000E2">
      <w:pPr>
        <w:pStyle w:val="Heading3"/>
        <w:ind w:left="720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a5ftzmuhb9rq" w:id="35"/>
      <w:bookmarkEnd w:id="35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Security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Token-based authentication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Service-level authorization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Secure payment handling</w:t>
      </w:r>
    </w:p>
    <w:p w:rsidR="00000000" w:rsidDel="00000000" w:rsidP="00000000" w:rsidRDefault="00000000" w:rsidRPr="00000000" w14:paraId="000000E6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w6wjkhlswwuk" w:id="36"/>
      <w:bookmarkEnd w:id="3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Key Benefits of NuMart Architecture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MACH-aligned (Microservices, API-first, Cloud-native, Headless)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Vendor-agnostic and future-proof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Faster innovation cycles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Enterprise-grade scalability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Reduced operational risk</w:t>
      </w:r>
    </w:p>
    <w:p w:rsidR="00000000" w:rsidDel="00000000" w:rsidP="00000000" w:rsidRDefault="00000000" w:rsidRPr="00000000" w14:paraId="000000EC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ljtm7b6sxqxk" w:id="37"/>
      <w:bookmarkEnd w:id="3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Conclusion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NuMart serves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 implementation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showcasing how modern enterprises can build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scalable, composable, and resilient commerce platform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using MS Accelerator and DataWise PIM.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demonstrates that eCommerce platforms no longer need to be monolithic. Instead, they can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assembled, evolved, and optimized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using best-of-breed technologies aligned with business growth.</w:t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Letter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720"/>
      </w:pPr>
      <w:rPr/>
    </w:lvl>
    <w:lvl w:ilvl="3">
      <w:start w:val="1"/>
      <w:numFmt w:val="lowerLetter"/>
      <w:lvlText w:val="%4)"/>
      <w:lvlJc w:val="left"/>
      <w:pPr>
        <w:ind w:left="2160" w:hanging="720"/>
      </w:pPr>
      <w:rPr/>
    </w:lvl>
    <w:lvl w:ilvl="4">
      <w:start w:val="1"/>
      <w:numFmt w:val="decimal"/>
      <w:lvlText w:val="(%5)"/>
      <w:lvlJc w:val="left"/>
      <w:pPr>
        <w:ind w:left="2880" w:hanging="1080"/>
      </w:pPr>
      <w:rPr/>
    </w:lvl>
    <w:lvl w:ilvl="5">
      <w:start w:val="1"/>
      <w:numFmt w:val="lowerLetter"/>
      <w:lvlText w:val="(%6)"/>
      <w:lvlJc w:val="left"/>
      <w:pPr>
        <w:ind w:left="3240" w:hanging="1080"/>
      </w:pPr>
      <w:rPr/>
    </w:lvl>
    <w:lvl w:ilvl="6">
      <w:start w:val="1"/>
      <w:numFmt w:val="lowerRoman"/>
      <w:lvlText w:val="(%7)"/>
      <w:lvlJc w:val="right"/>
      <w:pPr>
        <w:ind w:left="3960" w:hanging="1440"/>
      </w:pPr>
      <w:rPr/>
    </w:lvl>
    <w:lvl w:ilvl="7">
      <w:start w:val="1"/>
      <w:numFmt w:val="lowerLetter"/>
      <w:lvlText w:val="(%8)"/>
      <w:lvlJc w:val="left"/>
      <w:pPr>
        <w:ind w:left="4320" w:hanging="1440"/>
      </w:pPr>
      <w:rPr/>
    </w:lvl>
    <w:lvl w:ilvl="8">
      <w:start w:val="1"/>
      <w:numFmt w:val="lowerRoman"/>
      <w:lvlText w:val="(%9)"/>
      <w:lvlJc w:val="right"/>
      <w:pPr>
        <w:ind w:left="468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bullet"/>
      <w:lvlText w:val="○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3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6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7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9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NormalWeb">
    <w:name w:val="Normal (Web)"/>
    <w:basedOn w:val="Normal"/>
    <w:uiPriority w:val="99"/>
    <w:unhideWhenUsed w:val="1"/>
    <w:rsid w:val="009460E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 w:val="en-IN"/>
    </w:rPr>
  </w:style>
  <w:style w:type="character" w:styleId="whitespace-normal" w:customStyle="1">
    <w:name w:val="whitespace-normal"/>
    <w:basedOn w:val="DefaultParagraphFont"/>
    <w:rsid w:val="009460EA"/>
  </w:style>
  <w:style w:type="table" w:styleId="GridTable4-Accent1">
    <w:name w:val="Grid Table 4 Accent 1"/>
    <w:basedOn w:val="TableNormal"/>
    <w:uiPriority w:val="49"/>
    <w:rsid w:val="00822087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TOC2">
    <w:name w:val="toc 2"/>
    <w:basedOn w:val="Normal"/>
    <w:next w:val="Normal"/>
    <w:autoRedefine w:val="1"/>
    <w:uiPriority w:val="39"/>
    <w:unhideWhenUsed w:val="1"/>
    <w:rsid w:val="00FF525A"/>
    <w:pPr>
      <w:spacing w:after="0"/>
      <w:ind w:left="220"/>
    </w:pPr>
    <w:rPr>
      <w:smallCaps w:val="1"/>
      <w:sz w:val="20"/>
      <w:szCs w:val="20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FF525A"/>
    <w:pPr>
      <w:spacing w:after="0"/>
      <w:ind w:left="440"/>
    </w:pPr>
    <w:rPr>
      <w:i w:val="1"/>
      <w:i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FF52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FF525A"/>
    <w:pPr>
      <w:spacing w:after="120" w:before="120"/>
    </w:pPr>
    <w:rPr>
      <w:b w:val="1"/>
      <w:bCs w:val="1"/>
      <w:caps w:val="1"/>
      <w:sz w:val="20"/>
      <w:szCs w:val="20"/>
    </w:r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FF525A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FF525A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FF525A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FF525A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FF525A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FF525A"/>
    <w:pPr>
      <w:spacing w:after="0"/>
      <w:ind w:left="1760"/>
    </w:pPr>
    <w:rPr>
      <w:sz w:val="18"/>
      <w:szCs w:val="18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4f81bd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node.j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EkUv4c8KXQ5/u45IGgESQY8oQ==">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2026-01-08T14:57:00Z</dcterms:created>
  <dc:creator>python-docx</dc:creator>
</cp:coreProperties>
</file>